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0D" w:rsidRDefault="00E15F0D">
      <w:pPr>
        <w:tabs>
          <w:tab w:val="left" w:pos="720"/>
          <w:tab w:val="left" w:pos="4608"/>
          <w:tab w:val="left" w:pos="10800"/>
        </w:tabs>
        <w:suppressAutoHyphens/>
        <w:spacing w:line="240" w:lineRule="atLeast"/>
        <w:jc w:val="both"/>
        <w:rPr>
          <w:spacing w:val="-3"/>
        </w:rPr>
      </w:pPr>
      <w:bookmarkStart w:id="0" w:name="_GoBack"/>
      <w:bookmarkEnd w:id="0"/>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center" w:pos="4680"/>
        </w:tabs>
        <w:suppressAutoHyphens/>
        <w:spacing w:line="240" w:lineRule="atLeast"/>
        <w:jc w:val="both"/>
        <w:rPr>
          <w:spacing w:val="-3"/>
        </w:rPr>
      </w:pPr>
      <w:r>
        <w:rPr>
          <w:b/>
          <w:bCs/>
          <w:spacing w:val="-3"/>
        </w:rPr>
        <w:tab/>
        <w:t>MEMORANDUM</w:t>
      </w:r>
      <w:r>
        <w:rPr>
          <w:spacing w:val="-3"/>
        </w:rPr>
        <w:fldChar w:fldCharType="begin"/>
      </w:r>
      <w:r>
        <w:rPr>
          <w:spacing w:val="-3"/>
        </w:rPr>
        <w:instrText xml:space="preserve">PRIVATE </w:instrText>
      </w:r>
      <w:r>
        <w:rPr>
          <w:spacing w:val="-3"/>
        </w:rPr>
      </w:r>
      <w:r>
        <w:rPr>
          <w:spacing w:val="-3"/>
        </w:rPr>
        <w:fldChar w:fldCharType="end"/>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DATE:   July 5, 1994</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TO:     MATT McMINDES, Protein Technologies</w:t>
      </w:r>
    </w:p>
    <w:p w:rsidR="00E15F0D" w:rsidRDefault="00E15F0D">
      <w:pPr>
        <w:tabs>
          <w:tab w:val="left" w:pos="720"/>
          <w:tab w:val="left" w:pos="4608"/>
          <w:tab w:val="left" w:pos="10800"/>
        </w:tabs>
        <w:suppressAutoHyphens/>
        <w:spacing w:line="240" w:lineRule="atLeast"/>
        <w:jc w:val="both"/>
        <w:rPr>
          <w:spacing w:val="-3"/>
        </w:rPr>
      </w:pPr>
      <w:r>
        <w:rPr>
          <w:spacing w:val="-3"/>
        </w:rPr>
        <w:t xml:space="preserve">        CHA-WEI CHANG, AMPC</w:t>
      </w:r>
    </w:p>
    <w:p w:rsidR="00E15F0D" w:rsidRDefault="00E15F0D">
      <w:pPr>
        <w:tabs>
          <w:tab w:val="left" w:pos="720"/>
          <w:tab w:val="left" w:pos="4608"/>
          <w:tab w:val="left" w:pos="10800"/>
        </w:tabs>
        <w:suppressAutoHyphens/>
        <w:spacing w:line="240" w:lineRule="atLeast"/>
        <w:jc w:val="both"/>
        <w:rPr>
          <w:spacing w:val="-3"/>
        </w:rPr>
      </w:pPr>
      <w:r>
        <w:rPr>
          <w:spacing w:val="-3"/>
        </w:rPr>
        <w:t xml:space="preserve">        TORBEN LANGE, Royal Proteins</w:t>
      </w:r>
    </w:p>
    <w:p w:rsidR="00E15F0D" w:rsidRDefault="00E15F0D">
      <w:pPr>
        <w:tabs>
          <w:tab w:val="left" w:pos="720"/>
          <w:tab w:val="left" w:pos="4608"/>
          <w:tab w:val="left" w:pos="10800"/>
        </w:tabs>
        <w:suppressAutoHyphens/>
        <w:spacing w:line="240" w:lineRule="atLeast"/>
        <w:jc w:val="both"/>
        <w:rPr>
          <w:spacing w:val="-3"/>
        </w:rPr>
      </w:pPr>
      <w:r>
        <w:rPr>
          <w:spacing w:val="-3"/>
        </w:rPr>
        <w:t xml:space="preserve">        BOB WALDROP, NorQuest</w:t>
      </w:r>
    </w:p>
    <w:p w:rsidR="00E15F0D" w:rsidRDefault="00E15F0D">
      <w:pPr>
        <w:tabs>
          <w:tab w:val="left" w:pos="720"/>
          <w:tab w:val="left" w:pos="4608"/>
          <w:tab w:val="left" w:pos="10800"/>
        </w:tabs>
        <w:suppressAutoHyphens/>
        <w:spacing w:line="240" w:lineRule="atLeast"/>
        <w:jc w:val="both"/>
        <w:rPr>
          <w:spacing w:val="-3"/>
        </w:rPr>
      </w:pPr>
      <w:r>
        <w:rPr>
          <w:spacing w:val="-3"/>
        </w:rPr>
        <w:t xml:space="preserve">        CHUCK CRAPO, Univ. of Alaska, FITC</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FROM:   Chris Mitchell</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SUBJ:   ASTF SALMON PROJECT FUNDING PROPOSAL</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As you can see from the attached, ASTF decided NOT to fund our proposed work on firming up pink salmon flesh.</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Frankly I am a bit confused by ASTF on this one. Usually they tell us (and others) that they will not fund certain work because it is "marketing" rather than technical. In this case they seemed to fault us because there did not appear to be any industry marketing pull. Oh well!</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 xml:space="preserve">Admittedly, Alaska processors were not over enthusiastic over the concept. We attribute that to the fact that they've been doing what they're now doing for 40-50 years and believe that there are few new stones to turn. That will and </w:t>
      </w:r>
      <w:r>
        <w:rPr>
          <w:b/>
          <w:bCs/>
          <w:spacing w:val="-3"/>
        </w:rPr>
        <w:t>is</w:t>
      </w:r>
      <w:r>
        <w:rPr>
          <w:spacing w:val="-3"/>
        </w:rPr>
        <w:t xml:space="preserve"> changing. We'll keep this in the hopper in the event that future $$$ come available or may be able to shoehorn it into a future S-K submittal.</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Thanks for your efforts and I am sorry that it has come to naught.</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CKM</w:t>
      </w:r>
    </w:p>
    <w:p w:rsidR="00E15F0D" w:rsidRDefault="00E15F0D">
      <w:pPr>
        <w:tabs>
          <w:tab w:val="left" w:pos="720"/>
          <w:tab w:val="left" w:pos="4608"/>
          <w:tab w:val="left" w:pos="10800"/>
        </w:tabs>
        <w:suppressAutoHyphens/>
        <w:spacing w:line="240" w:lineRule="atLeast"/>
        <w:jc w:val="both"/>
        <w:rPr>
          <w:spacing w:val="-3"/>
        </w:rPr>
      </w:pPr>
    </w:p>
    <w:p w:rsidR="00E15F0D" w:rsidRDefault="00E15F0D">
      <w:pPr>
        <w:tabs>
          <w:tab w:val="left" w:pos="720"/>
          <w:tab w:val="left" w:pos="4608"/>
          <w:tab w:val="left" w:pos="10800"/>
        </w:tabs>
        <w:suppressAutoHyphens/>
        <w:spacing w:line="240" w:lineRule="atLeast"/>
        <w:jc w:val="both"/>
        <w:rPr>
          <w:spacing w:val="-3"/>
        </w:rPr>
      </w:pPr>
      <w:r>
        <w:rPr>
          <w:spacing w:val="-3"/>
        </w:rPr>
        <w:t>Enc</w:t>
      </w:r>
    </w:p>
    <w:sectPr w:rsidR="00E15F0D" w:rsidSect="00E15F0D">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79" w:rsidRDefault="00774579">
      <w:pPr>
        <w:spacing w:line="20" w:lineRule="exact"/>
        <w:rPr>
          <w:rFonts w:cstheme="minorBidi"/>
        </w:rPr>
      </w:pPr>
    </w:p>
  </w:endnote>
  <w:endnote w:type="continuationSeparator" w:id="0">
    <w:p w:rsidR="00774579" w:rsidRDefault="00774579" w:rsidP="00E15F0D">
      <w:r>
        <w:rPr>
          <w:rFonts w:cstheme="minorBidi"/>
        </w:rPr>
        <w:t xml:space="preserve"> </w:t>
      </w:r>
    </w:p>
  </w:endnote>
  <w:endnote w:type="continuationNotice" w:id="1">
    <w:p w:rsidR="00774579" w:rsidRDefault="00774579" w:rsidP="00E15F0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79" w:rsidRDefault="00774579" w:rsidP="00E15F0D">
      <w:r>
        <w:rPr>
          <w:rFonts w:cstheme="minorBidi"/>
        </w:rPr>
        <w:separator/>
      </w:r>
    </w:p>
  </w:footnote>
  <w:footnote w:type="continuationSeparator" w:id="0">
    <w:p w:rsidR="00774579" w:rsidRDefault="00774579" w:rsidP="00E1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0D"/>
    <w:rsid w:val="00774579"/>
    <w:rsid w:val="00E15F0D"/>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15F0D"/>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15F0D"/>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15F0D"/>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15F0D"/>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2023-08-24T20:28:00Z</dcterms:created>
  <dcterms:modified xsi:type="dcterms:W3CDTF">2023-08-24T20:28:00Z</dcterms:modified>
</cp:coreProperties>
</file>